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C8D4D" w14:textId="670BC220" w:rsidR="0039560E" w:rsidRDefault="4D783349" w:rsidP="000A676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</w:pPr>
      <w:r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8</w:t>
      </w:r>
      <w:r w:rsidR="39A37E43"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1</w:t>
      </w:r>
      <w:r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. rocznica buntu więźniów obozu zagłady Treblinka II</w:t>
      </w:r>
      <w:r w:rsidR="000A6760">
        <w:br/>
      </w:r>
      <w:r w:rsidR="000A6760">
        <w:br/>
      </w:r>
      <w:r w:rsidR="000A6760">
        <w:br/>
      </w:r>
    </w:p>
    <w:p w14:paraId="42A88AB3" w14:textId="1BCC9A26" w:rsidR="0039560E" w:rsidRDefault="4D783349" w:rsidP="321BDBA3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</w:pPr>
      <w:r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2 sierpnia 1943 roku ponad 700 </w:t>
      </w:r>
      <w:r w:rsidR="744DB0CF"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więźniów obozu Treblinka II</w:t>
      </w:r>
      <w:r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 rozpoczęło zbrojny bunt przeciwko </w:t>
      </w:r>
      <w:r w:rsidR="6CF184CD"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jego </w:t>
      </w:r>
      <w:r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strażnikom. Ich celem było zniszczenie </w:t>
      </w:r>
      <w:r w:rsidR="377C3DDD"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tego </w:t>
      </w:r>
      <w:r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niemieckiego nazistowskiego ośrodka zagłady. Jak wspominał w swojej relacji Samuel </w:t>
      </w:r>
      <w:proofErr w:type="spellStart"/>
      <w:r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Rajzman</w:t>
      </w:r>
      <w:proofErr w:type="spellEnd"/>
      <w:r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: „postanowiliśmy, że raz na zawsze Treblinka musi przestać istnieć (…)”. </w:t>
      </w:r>
      <w:r w:rsidR="06E4BD98"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W 81. rocznicę </w:t>
      </w:r>
      <w:r w:rsidR="027D35B5"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buntu</w:t>
      </w:r>
      <w:r w:rsidR="0579DEFC"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r w:rsidR="25D67CC7"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odbyła się uroczystość</w:t>
      </w:r>
      <w:r w:rsidR="412D6950"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 upamiętniaj</w:t>
      </w:r>
      <w:r w:rsidR="4EEE3292"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ą</w:t>
      </w:r>
      <w:r w:rsidR="412D6950"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c</w:t>
      </w:r>
      <w:r w:rsidR="44B0F39D"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a </w:t>
      </w:r>
      <w:r w:rsidR="412D6950"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te wydarzenia</w:t>
      </w:r>
      <w:r w:rsidR="264C4E0C"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r w:rsidR="1DE18AEB"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zorganizowana przez Żydowski Instytut Historyczny im. Emanuela Ringelbluma. Obchody</w:t>
      </w:r>
      <w:r w:rsidR="69CF9886"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r w:rsidR="76445F84"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miały miejsce </w:t>
      </w:r>
      <w:r w:rsidR="321BDBA3"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pod Pomnikiem Ofiar Zagłady w Muzeum Treblinka</w:t>
      </w:r>
      <w:r w:rsidR="09405536"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.</w:t>
      </w:r>
      <w:r w:rsidR="50B17E63"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 Niemiecki nazistowski obóz zagłady i obóz pracy (1941–1944).</w:t>
      </w:r>
    </w:p>
    <w:p w14:paraId="502B53B3" w14:textId="57AB7999" w:rsidR="0039560E" w:rsidRDefault="4D783349" w:rsidP="321BDBA3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</w:pPr>
      <w:r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</w:p>
    <w:p w14:paraId="6A947275" w14:textId="667153F8" w:rsidR="0039560E" w:rsidRDefault="4D783349" w:rsidP="321BDBA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highlight w:val="yellow"/>
        </w:rPr>
      </w:pP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Obóz zagłady Treblinka II wybudowany został przez Niemców w połowie 1942 roku w ramach zaplanowanej akcji, której celem był</w:t>
      </w:r>
      <w:r w:rsidR="28FF733B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o</w:t>
      </w: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="71A07DBD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masowe </w:t>
      </w:r>
      <w:r w:rsidR="16B0AA82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wymordowanie</w:t>
      </w:r>
      <w:r w:rsidR="2366C0B7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europejski</w:t>
      </w:r>
      <w:r w:rsidR="1254064B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ch Żydów</w:t>
      </w: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. Od 23 lipca 1942 roku, gdy do Treblinki przyjechał pierwszy transport z Żydami z getta warszawskiego, do listopada następnego roku, gdy obóz zlikwidowano, zginęło tam</w:t>
      </w:r>
      <w:r w:rsidR="7C26564C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o</w:t>
      </w:r>
      <w:r w:rsidR="2D18B688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="7C26564C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k</w:t>
      </w:r>
      <w:r w:rsidR="1ADE142C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.</w:t>
      </w:r>
      <w:r w:rsidR="1ED36975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="72B11C57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8</w:t>
      </w: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00 tysięcy ludzi.</w:t>
      </w:r>
    </w:p>
    <w:p w14:paraId="1E82A3D1" w14:textId="159B5406" w:rsidR="0039560E" w:rsidRDefault="4D783349" w:rsidP="321BDBA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</w:p>
    <w:p w14:paraId="6B197D73" w14:textId="0E812192" w:rsidR="0039560E" w:rsidRDefault="161E9EEE" w:rsidP="321BDBA3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2"/>
          <w:szCs w:val="22"/>
        </w:rPr>
      </w:pPr>
      <w:r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– </w:t>
      </w:r>
      <w:r w:rsidR="29570DB0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>Spot</w:t>
      </w:r>
      <w:r w:rsidR="2F95939A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>ykamy</w:t>
      </w:r>
      <w:r w:rsidR="29570DB0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 się tutaj nie tylko, żeby upamiętnić ten zryw, ale by zaś</w:t>
      </w:r>
      <w:r w:rsidR="734A1297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>w</w:t>
      </w:r>
      <w:r w:rsidR="29570DB0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>iadczyć o naszej pamięci o wszystkich ofiarach</w:t>
      </w:r>
      <w:r w:rsidR="70A33580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 Zagłady</w:t>
      </w:r>
      <w:r w:rsidR="50C01EA8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>.</w:t>
      </w:r>
      <w:r w:rsidR="3ED55729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 O ponad 800 tysiącach pomordowanych mężczyzn, kobiet i dzieci</w:t>
      </w:r>
      <w:r w:rsidR="26B43716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>.</w:t>
      </w:r>
      <w:r w:rsidR="50C01EA8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 Nasza wiedza o wydarzeniach sprzed 81 lat byłaby niewątpliwie mniejsza, gdyby nie świadectwa złożone przez uczestników buntu</w:t>
      </w:r>
      <w:r w:rsidR="31A5A57B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>. Wspomnienia</w:t>
      </w:r>
      <w:r w:rsidR="531736F2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 takich</w:t>
      </w:r>
      <w:r w:rsidR="4C3A33AA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 osób</w:t>
      </w:r>
      <w:r w:rsidR="7F51773C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 jak</w:t>
      </w:r>
      <w:r w:rsidR="531736F2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 </w:t>
      </w:r>
      <w:r w:rsidR="4EBDDA25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częstochowianin </w:t>
      </w:r>
      <w:r w:rsidR="531736F2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Samuel </w:t>
      </w:r>
      <w:proofErr w:type="spellStart"/>
      <w:r w:rsidR="531736F2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>Willenberg</w:t>
      </w:r>
      <w:proofErr w:type="spellEnd"/>
      <w:r w:rsidR="4180E175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>,</w:t>
      </w:r>
      <w:r w:rsidR="070DE4AD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 pochodzący </w:t>
      </w:r>
      <w:r w:rsidR="4B250748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z Warszawy Jankiel </w:t>
      </w:r>
      <w:proofErr w:type="spellStart"/>
      <w:r w:rsidR="4B250748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>Wiernik</w:t>
      </w:r>
      <w:proofErr w:type="spellEnd"/>
      <w:r w:rsidR="4B250748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 oraz czeski Żyd Richard Glazer</w:t>
      </w:r>
      <w:r w:rsidR="4180E175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 dostarczyły nam wiedzy o tym, czym naprawdę była Treblinka.</w:t>
      </w:r>
      <w:r w:rsidR="531736F2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 W tym miejscu</w:t>
      </w:r>
      <w:r w:rsidR="51FA233E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 nie sposób pominąć osób, które uciekły z obozu </w:t>
      </w:r>
      <w:r w:rsidR="563BF8E6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>zaraz</w:t>
      </w:r>
      <w:r w:rsidR="51FA233E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 po jego utworzeniu.</w:t>
      </w:r>
      <w:r w:rsidR="531736F2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 </w:t>
      </w:r>
      <w:r w:rsidR="08DC1CC8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>Powinny więc dziś wybrzmieć nazwiska Jakuba Krzepickiego</w:t>
      </w:r>
      <w:r w:rsidR="1DEEEF55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, </w:t>
      </w:r>
      <w:proofErr w:type="spellStart"/>
      <w:r w:rsidR="1DEEEF55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>Azriela</w:t>
      </w:r>
      <w:proofErr w:type="spellEnd"/>
      <w:r w:rsidR="1DEEEF55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 </w:t>
      </w:r>
      <w:proofErr w:type="spellStart"/>
      <w:r w:rsidR="1DEEEF55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>Wałłacha</w:t>
      </w:r>
      <w:proofErr w:type="spellEnd"/>
      <w:r w:rsidR="08DC1CC8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>,</w:t>
      </w:r>
      <w:r w:rsidR="7C9A352B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 </w:t>
      </w:r>
      <w:r w:rsidR="0C03CAED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Jakuba </w:t>
      </w:r>
      <w:proofErr w:type="spellStart"/>
      <w:r w:rsidR="0C03CAED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>Rabinowicza</w:t>
      </w:r>
      <w:proofErr w:type="spellEnd"/>
      <w:r w:rsidR="0C03CAED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 i Dawida Nowodworskiego. To oni podjęli się zadania poinformowania innych o celu</w:t>
      </w:r>
      <w:r w:rsidR="6F682583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 transportó</w:t>
      </w:r>
      <w:r w:rsidR="2AF3E3BB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>w</w:t>
      </w:r>
      <w:r w:rsidR="6F682583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 odchodzących z warszawskiego getta </w:t>
      </w:r>
      <w:r w:rsidR="6090DB52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>„</w:t>
      </w:r>
      <w:r w:rsidR="6F682583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>na wschód</w:t>
      </w:r>
      <w:r w:rsidR="2D50DACA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>”</w:t>
      </w:r>
      <w:r w:rsidR="6F682583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 i o prawdziwym znaczeniu słowa </w:t>
      </w:r>
      <w:r w:rsidR="1094DFCC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>„</w:t>
      </w:r>
      <w:r w:rsidR="6F682583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>likwidacja getta”</w:t>
      </w:r>
      <w:r w:rsidR="5346F967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 –</w:t>
      </w:r>
      <w:r w:rsidR="0C03CAED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 </w:t>
      </w:r>
      <w:r w:rsidR="4D783349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mówi </w:t>
      </w:r>
      <w:r w:rsidR="02CAC603"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dr Michał Trębacz</w:t>
      </w:r>
      <w:r w:rsidR="4D783349"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, dyrektor Żydowskiego Instytutu Historycznego im. Emanuela Ringelbluma.</w:t>
      </w:r>
    </w:p>
    <w:p w14:paraId="2FDC95F2" w14:textId="2FC738BA" w:rsidR="0039560E" w:rsidRDefault="4D783349" w:rsidP="321BDBA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</w:p>
    <w:p w14:paraId="7CC7C742" w14:textId="451E6FDD" w:rsidR="0039560E" w:rsidRDefault="4D783349" w:rsidP="321BDBA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Żydzi pracujący w obozie wiedzieli</w:t>
      </w:r>
      <w:r w:rsidR="50BB7336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,</w:t>
      </w: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jaki los ich czeka. Wiosną 1943 r. zawiązała się wśród nich konspiracja. 2 sierpnia wybuchł bunt. Część więźniów wykradła broń z niemieckiego arsenału, zaatakowała strażników i podpaliła kilka baraków. Wielu więźniów spontanicznie przyłączyło się do ucieczki i choć większość z nich zginęła, to około 70 uciekinierów, m.in. Jankiel </w:t>
      </w:r>
      <w:proofErr w:type="spellStart"/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Wiernik</w:t>
      </w:r>
      <w:proofErr w:type="spellEnd"/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czy Samuel </w:t>
      </w:r>
      <w:proofErr w:type="spellStart"/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Willenberg</w:t>
      </w:r>
      <w:proofErr w:type="spellEnd"/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, przeżyło wojnę.</w:t>
      </w:r>
    </w:p>
    <w:p w14:paraId="5951473E" w14:textId="69782DB3" w:rsidR="0039560E" w:rsidRDefault="4D783349" w:rsidP="321BDBA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</w:p>
    <w:p w14:paraId="7E162A71" w14:textId="7048F93A" w:rsidR="0039560E" w:rsidRDefault="5D041942" w:rsidP="321BDBA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P</w:t>
      </w:r>
      <w:r w:rsidR="4D783349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o</w:t>
      </w:r>
      <w:r w:rsidR="44DAB441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="6AC2006C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opanowaniu buntu Niemcy</w:t>
      </w:r>
      <w:r w:rsidR="4F9ABF79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zaczęli stopniowo likwidować obóz, zacierając ślady jego istnienia. </w:t>
      </w:r>
      <w:r w:rsidR="6AC2006C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Ostatnia deportacja do Trebli</w:t>
      </w:r>
      <w:r w:rsidR="2DE36215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nki z getta białostockiego miała miejsce w sierpniu 1943 r. </w:t>
      </w:r>
      <w:r w:rsidR="6AC2006C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="2E6D7AB4" w:rsidRPr="321BDBA3">
        <w:rPr>
          <w:rFonts w:ascii="Times New Roman" w:eastAsia="Times New Roman" w:hAnsi="Times New Roman" w:cs="Times New Roman"/>
          <w:sz w:val="22"/>
          <w:szCs w:val="22"/>
        </w:rPr>
        <w:t>W listopadzie 1943 r. rozebrano wszelkie obozowe zabudowania oraz instalacje.</w:t>
      </w:r>
      <w:r w:rsidR="4D783349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W ciągu 13 miesięcy funkcjonowania </w:t>
      </w:r>
      <w:r w:rsidR="1EB4CC3B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obozu </w:t>
      </w:r>
      <w:r w:rsidR="4D783349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zamordowano tam ok. 800 tys. Żydów</w:t>
      </w:r>
      <w:r w:rsidR="3F550348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i Żydówek</w:t>
      </w:r>
      <w:r w:rsidR="4D783349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. Ogromna większość z nich, ok. 760 tys., pochodziła z terenów polskich, ale wśród ofiar byli również Żydzi z Austrii, Bułgarii, Belgii, Czechosłowacji, Francji, Grecji, Jugosławii, Niemiec i ZSRR, a także Romowie</w:t>
      </w:r>
      <w:r w:rsidR="1D325512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, Romki</w:t>
      </w:r>
      <w:r w:rsidR="4D783349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i </w:t>
      </w:r>
      <w:proofErr w:type="spellStart"/>
      <w:r w:rsidR="4D783349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Sinti</w:t>
      </w:r>
      <w:proofErr w:type="spellEnd"/>
      <w:r w:rsidR="4D783349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z Polski i Niemiec. W sąsiednim obozie pracy Treblinka I ginęli z wycieńczenia, bicia i rozstrzeliwań także więzieni Polacy i </w:t>
      </w:r>
      <w:r w:rsidR="3F43DCCC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osoby </w:t>
      </w:r>
      <w:r w:rsidR="4D783349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innych narodowości. </w:t>
      </w:r>
    </w:p>
    <w:p w14:paraId="296E62C7" w14:textId="7CAEAF22" w:rsidR="0039560E" w:rsidRDefault="4D783349" w:rsidP="321BDBA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 </w:t>
      </w:r>
    </w:p>
    <w:p w14:paraId="208EE2BE" w14:textId="5EB6FBBB" w:rsidR="0039560E" w:rsidRDefault="4D783349" w:rsidP="321BDBA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lastRenderedPageBreak/>
        <w:t>W uroczystości 2 sierpnia w</w:t>
      </w:r>
      <w:r w:rsidR="402F89B2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zięli</w:t>
      </w: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udział przedstawiciele </w:t>
      </w:r>
      <w:r w:rsidR="0D24F63C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i przedstawicielki</w:t>
      </w:r>
      <w:r w:rsidR="24B07220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najwyższych władz państwowych</w:t>
      </w:r>
      <w:r w:rsidR="147A4B3C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, instytucji</w:t>
      </w: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oraz go</w:t>
      </w:r>
      <w:r w:rsidR="47D30477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ścini</w:t>
      </w: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specjaln</w:t>
      </w:r>
      <w:r w:rsidR="4AC966D5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a</w:t>
      </w: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="5BCF6C9C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–</w:t>
      </w: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Ada </w:t>
      </w:r>
      <w:proofErr w:type="spellStart"/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Willenberg</w:t>
      </w:r>
      <w:proofErr w:type="spellEnd"/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, wdowa po ocalałym z obozu Samuelu </w:t>
      </w:r>
      <w:proofErr w:type="spellStart"/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Willenbergu</w:t>
      </w:r>
      <w:proofErr w:type="spellEnd"/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, która sama cudem przeżyła Holo</w:t>
      </w:r>
      <w:r w:rsidR="5CA11734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k</w:t>
      </w: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aust dzięki pomocy polskich rodzin. </w:t>
      </w:r>
    </w:p>
    <w:p w14:paraId="0D03E09D" w14:textId="3160F8E9" w:rsidR="0039560E" w:rsidRDefault="0039560E" w:rsidP="321BDBA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33A1CB40" w14:textId="04B0F676" w:rsidR="0039560E" w:rsidRDefault="7535B2E0" w:rsidP="321BDBA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– J</w:t>
      </w:r>
      <w:r w:rsidR="5F6A74B5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>a w Treblince nie</w:t>
      </w:r>
      <w:r w:rsidR="4D0A413A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 </w:t>
      </w:r>
      <w:r w:rsidR="5F6A74B5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>był</w:t>
      </w:r>
      <w:r w:rsidR="555A8CD8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>am</w:t>
      </w:r>
      <w:r w:rsidR="5F6A74B5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>, ale dla mnie Treblinka to jest cmentarz. Tutaj jest moja mama, tutaj jest bardzo wielu członków mojej rodziny, tutaj są dwie siostry mojego męża</w:t>
      </w:r>
      <w:r w:rsidR="55C0B681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>, no i tu są wspomnienia mojego męża, który przez całe swoje życie wspominał to miejsce</w:t>
      </w:r>
      <w:r w:rsidR="351046F3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 </w:t>
      </w:r>
      <w:r w:rsidR="7BAAF948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– </w:t>
      </w:r>
      <w:r w:rsidR="11C05F1E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powiedziała podczas swojego przemówienia A</w:t>
      </w:r>
      <w:r w:rsidR="234CA543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da</w:t>
      </w:r>
      <w:r w:rsidR="11C05F1E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="11C05F1E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Willenberg</w:t>
      </w:r>
      <w:proofErr w:type="spellEnd"/>
      <w:r w:rsidR="11C05F1E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.</w:t>
      </w:r>
    </w:p>
    <w:p w14:paraId="2F8B5A82" w14:textId="3D50D294" w:rsidR="0039560E" w:rsidRDefault="0039560E" w:rsidP="321BDBA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3A9B7C0B" w14:textId="7D390E53" w:rsidR="0039560E" w:rsidRDefault="3CAB7F16" w:rsidP="321BDBA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–</w:t>
      </w:r>
      <w:r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 </w:t>
      </w:r>
      <w:r w:rsidR="1E45AE21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Dla mnie, przedstawiciela niemieckiego rządu i dla Niemców, jest bardzo ważne, że mogę być tutaj razem z Państwem i uczcić pamięć pomordowanych. Ważne jest, by pamiętać o niemieckich zbrodniach i ich ofiarach, ale również pamiętać o odwadze ‒ o odwadze tych ludzi w obozie zagłady w </w:t>
      </w:r>
      <w:proofErr w:type="spellStart"/>
      <w:r w:rsidR="1E45AE21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>Treblince,którzy</w:t>
      </w:r>
      <w:proofErr w:type="spellEnd"/>
      <w:r w:rsidR="1E45AE21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 xml:space="preserve"> powstali przeciwko niemieckim okupantom i mordercom. Chciałbym złożyć hołd wszystkim Ofiarom i Powstańcom. Odpowiedzialność za zbrodnie niemieckich nazistów nie przeminie. Nigdy więcej </w:t>
      </w:r>
      <w:r w:rsidR="13F41010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–</w:t>
      </w:r>
      <w:r w:rsidR="4C4C7ADC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="287504FE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powiedział w swoim przemówieniu dr Lorenz </w:t>
      </w:r>
      <w:proofErr w:type="spellStart"/>
      <w:r w:rsidR="287504FE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Barth</w:t>
      </w:r>
      <w:proofErr w:type="spellEnd"/>
      <w:r w:rsidR="287504FE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, kierownik wydziału kultury w Ambasadzie Republiki Federalnej Niemiec. </w:t>
      </w:r>
    </w:p>
    <w:p w14:paraId="1E35BBAF" w14:textId="1F5AAF01" w:rsidR="0039560E" w:rsidRDefault="0039560E" w:rsidP="321BDBA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00E60CBD" w14:textId="727D4AAE" w:rsidR="0039560E" w:rsidRDefault="4D783349" w:rsidP="321BDBA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Po przemówieniach </w:t>
      </w:r>
      <w:r w:rsidR="6DD39746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Naczelny Rabin Polski Michael </w:t>
      </w:r>
      <w:proofErr w:type="spellStart"/>
      <w:r w:rsidR="6DD39746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Schudrich</w:t>
      </w:r>
      <w:proofErr w:type="spellEnd"/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i ksi</w:t>
      </w:r>
      <w:r w:rsidR="72C023CE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ądz</w:t>
      </w:r>
      <w:r w:rsidR="000A6760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kanonik</w:t>
      </w:r>
      <w:r w:rsidR="5A1DF74A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Józef </w:t>
      </w:r>
      <w:proofErr w:type="spellStart"/>
      <w:r w:rsidR="5A1DF74A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Poskrobko</w:t>
      </w:r>
      <w:proofErr w:type="spellEnd"/>
      <w:r w:rsidR="002304FB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, wikariusz</w:t>
      </w:r>
      <w:bookmarkStart w:id="0" w:name="_GoBack"/>
      <w:bookmarkEnd w:id="0"/>
      <w:r w:rsidR="0CE8C786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0A6760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P</w:t>
      </w:r>
      <w:r w:rsidR="39BF3646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arafii </w:t>
      </w:r>
      <w:r w:rsidR="000A6760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Trójcy Przenajświętszej w Prostyniu </w:t>
      </w: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zmów</w:t>
      </w:r>
      <w:r w:rsidR="77B13B67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ili </w:t>
      </w: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modlitwy.</w:t>
      </w:r>
    </w:p>
    <w:p w14:paraId="7FE05A4C" w14:textId="10C0943B" w:rsidR="0039560E" w:rsidRDefault="0039560E" w:rsidP="321BDBA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7E37898F" w14:textId="7BE391D8" w:rsidR="0039560E" w:rsidRDefault="4D783349" w:rsidP="321BDBA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Część oficjalną zakończy</w:t>
      </w:r>
      <w:r w:rsidR="0C5F8F19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ło</w:t>
      </w: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złożenie wieńców oraz występ </w:t>
      </w:r>
      <w:r w:rsidR="0025394F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C</w:t>
      </w: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hóru</w:t>
      </w:r>
      <w:r w:rsidR="21B6B53F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Kameleon Dzielnicy Mokotów pod batutą Katarzyny Bonieckiej</w:t>
      </w: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, który zaśpiew</w:t>
      </w:r>
      <w:r w:rsidR="66716817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ał</w:t>
      </w: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utwór „Lid </w:t>
      </w:r>
      <w:proofErr w:type="spellStart"/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fun</w:t>
      </w:r>
      <w:proofErr w:type="spellEnd"/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tojt</w:t>
      </w:r>
      <w:proofErr w:type="spellEnd"/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-lager Treblinka” (Pieśń obozu śmierci Treblinka). Pieśń wyraża sprzeciw i bezsilność wobec </w:t>
      </w:r>
      <w:r w:rsidR="45C41179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niekończącego się</w:t>
      </w: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marszu setek tysięcy osób ku śmierci </w:t>
      </w:r>
      <w:r w:rsidR="47438C4B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w </w:t>
      </w:r>
      <w:r w:rsidR="4A4551CB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komor</w:t>
      </w:r>
      <w:r w:rsidR="122C60F7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ach</w:t>
      </w:r>
      <w:r w:rsidR="4A4551CB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gazowy</w:t>
      </w:r>
      <w:r w:rsidR="57E4EA55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ch</w:t>
      </w:r>
      <w:r w:rsidR="4A4551CB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Treblinki. </w:t>
      </w:r>
    </w:p>
    <w:p w14:paraId="4F18BCF2" w14:textId="27918589" w:rsidR="0039560E" w:rsidRDefault="4D783349" w:rsidP="321BDBA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</w:p>
    <w:p w14:paraId="348B5F54" w14:textId="0BFA20B2" w:rsidR="0039560E" w:rsidRDefault="4D783349" w:rsidP="000A6760">
      <w:pPr>
        <w:spacing w:after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Organizator:</w:t>
      </w: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Żydowski Instytut Historyczny im. Emanuela Ringelbluma w Warszawie</w:t>
      </w:r>
    </w:p>
    <w:p w14:paraId="0FEB3726" w14:textId="2AAD949F" w:rsidR="0039560E" w:rsidRDefault="4D783349" w:rsidP="000A6760">
      <w:pPr>
        <w:spacing w:after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</w:t>
      </w:r>
    </w:p>
    <w:p w14:paraId="3A395B1E" w14:textId="5DF86AF4" w:rsidR="0039560E" w:rsidRDefault="4D783349" w:rsidP="000A6760">
      <w:pPr>
        <w:spacing w:after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Partner</w:t>
      </w:r>
      <w:r w:rsidR="7EAB717F"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 xml:space="preserve"> wydarzenia</w:t>
      </w:r>
      <w:r w:rsidRPr="321BDBA3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22"/>
        </w:rPr>
        <w:t>:</w:t>
      </w: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Muzeum Treblinka</w:t>
      </w:r>
      <w:r w:rsidR="70168C7C" w:rsidRPr="321BDBA3">
        <w:rPr>
          <w:rFonts w:ascii="Times New Roman" w:eastAsia="Times New Roman" w:hAnsi="Times New Roman" w:cs="Times New Roman"/>
          <w:i/>
          <w:iCs/>
          <w:color w:val="000000" w:themeColor="text1"/>
          <w:sz w:val="22"/>
          <w:szCs w:val="22"/>
        </w:rPr>
        <w:t>.</w:t>
      </w: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Niemiecki nazistowski obóz zagłady i obóz pracy (1941</w:t>
      </w:r>
      <w:r w:rsidR="2BBCE115"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–</w:t>
      </w:r>
      <w:r w:rsidRPr="321BDBA3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1944) </w:t>
      </w:r>
    </w:p>
    <w:p w14:paraId="23CB165C" w14:textId="6A28896C" w:rsidR="0039560E" w:rsidRDefault="0039560E" w:rsidP="000A6760">
      <w:pPr>
        <w:spacing w:after="0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</w:p>
    <w:p w14:paraId="1A032A06" w14:textId="0E8E4D1F" w:rsidR="0039560E" w:rsidRDefault="37F98031" w:rsidP="000A6760">
      <w:pPr>
        <w:rPr>
          <w:rFonts w:ascii="Times New Roman" w:eastAsia="Times New Roman" w:hAnsi="Times New Roman" w:cs="Times New Roman"/>
          <w:color w:val="050505"/>
          <w:sz w:val="22"/>
          <w:szCs w:val="22"/>
        </w:rPr>
      </w:pPr>
      <w:r w:rsidRPr="321BDBA3">
        <w:rPr>
          <w:rFonts w:ascii="Times New Roman" w:eastAsia="Times New Roman" w:hAnsi="Times New Roman" w:cs="Times New Roman"/>
          <w:b/>
          <w:bCs/>
          <w:color w:val="050505"/>
          <w:sz w:val="22"/>
          <w:szCs w:val="22"/>
        </w:rPr>
        <w:t>Kontakt dla mediów</w:t>
      </w:r>
      <w:r w:rsidR="000A6760">
        <w:br/>
      </w:r>
      <w:r w:rsidRPr="321BDBA3">
        <w:rPr>
          <w:rFonts w:ascii="Times New Roman" w:eastAsia="Times New Roman" w:hAnsi="Times New Roman" w:cs="Times New Roman"/>
          <w:color w:val="050505"/>
          <w:sz w:val="22"/>
          <w:szCs w:val="22"/>
        </w:rPr>
        <w:t>Paweł Bysko</w:t>
      </w:r>
      <w:r w:rsidR="000A6760">
        <w:br/>
      </w:r>
      <w:hyperlink r:id="rId4">
        <w:r w:rsidRPr="321BDBA3">
          <w:rPr>
            <w:rStyle w:val="Hipercze"/>
            <w:rFonts w:ascii="Times New Roman" w:eastAsia="Times New Roman" w:hAnsi="Times New Roman" w:cs="Times New Roman"/>
            <w:sz w:val="22"/>
            <w:szCs w:val="22"/>
          </w:rPr>
          <w:t>media@jhi.pl</w:t>
        </w:r>
        <w:r w:rsidR="000A6760">
          <w:br/>
        </w:r>
      </w:hyperlink>
      <w:r w:rsidRPr="321BDBA3">
        <w:rPr>
          <w:rFonts w:ascii="Times New Roman" w:eastAsia="Times New Roman" w:hAnsi="Times New Roman" w:cs="Times New Roman"/>
          <w:color w:val="050505"/>
          <w:sz w:val="22"/>
          <w:szCs w:val="22"/>
        </w:rPr>
        <w:t>nr tel. 739 167 370</w:t>
      </w:r>
    </w:p>
    <w:p w14:paraId="5555E286" w14:textId="576FEBD8" w:rsidR="0039560E" w:rsidRDefault="0039560E" w:rsidP="321BDBA3">
      <w:pPr>
        <w:spacing w:after="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7375426" w14:textId="106C9F0D" w:rsidR="0039560E" w:rsidRDefault="0039560E" w:rsidP="321BDBA3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sectPr w:rsidR="003956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4751994"/>
    <w:rsid w:val="000A6760"/>
    <w:rsid w:val="002304FB"/>
    <w:rsid w:val="0025394F"/>
    <w:rsid w:val="0039560E"/>
    <w:rsid w:val="027C3490"/>
    <w:rsid w:val="027D35B5"/>
    <w:rsid w:val="02A00128"/>
    <w:rsid w:val="02CAC603"/>
    <w:rsid w:val="0579DEFC"/>
    <w:rsid w:val="065DC087"/>
    <w:rsid w:val="06E4BD98"/>
    <w:rsid w:val="070DE4AD"/>
    <w:rsid w:val="073B453D"/>
    <w:rsid w:val="074C3E44"/>
    <w:rsid w:val="076659B2"/>
    <w:rsid w:val="08DC1CC8"/>
    <w:rsid w:val="08EF5064"/>
    <w:rsid w:val="09405536"/>
    <w:rsid w:val="0955CA64"/>
    <w:rsid w:val="09564096"/>
    <w:rsid w:val="0AA23284"/>
    <w:rsid w:val="0AE2F3E3"/>
    <w:rsid w:val="0BBB972B"/>
    <w:rsid w:val="0BD74E29"/>
    <w:rsid w:val="0C03CAED"/>
    <w:rsid w:val="0C5F8F19"/>
    <w:rsid w:val="0C66E352"/>
    <w:rsid w:val="0CCE66FE"/>
    <w:rsid w:val="0CE8C786"/>
    <w:rsid w:val="0D24F63C"/>
    <w:rsid w:val="0D338131"/>
    <w:rsid w:val="0E88B68C"/>
    <w:rsid w:val="0FFE74D4"/>
    <w:rsid w:val="10302B7A"/>
    <w:rsid w:val="1094DFCC"/>
    <w:rsid w:val="11C05F1E"/>
    <w:rsid w:val="122C60F7"/>
    <w:rsid w:val="1254064B"/>
    <w:rsid w:val="13594185"/>
    <w:rsid w:val="13F41010"/>
    <w:rsid w:val="146F2C02"/>
    <w:rsid w:val="147A4B3C"/>
    <w:rsid w:val="14E9E3CA"/>
    <w:rsid w:val="161E9EEE"/>
    <w:rsid w:val="16B0AA82"/>
    <w:rsid w:val="18240F5F"/>
    <w:rsid w:val="18691F91"/>
    <w:rsid w:val="18785516"/>
    <w:rsid w:val="18A0D240"/>
    <w:rsid w:val="19B020AA"/>
    <w:rsid w:val="1ABDB4CB"/>
    <w:rsid w:val="1ADE142C"/>
    <w:rsid w:val="1B9F7065"/>
    <w:rsid w:val="1D325512"/>
    <w:rsid w:val="1D88E11B"/>
    <w:rsid w:val="1DE18AEB"/>
    <w:rsid w:val="1DEEEF55"/>
    <w:rsid w:val="1E45AE21"/>
    <w:rsid w:val="1EB4CC3B"/>
    <w:rsid w:val="1ED36975"/>
    <w:rsid w:val="1F17B43A"/>
    <w:rsid w:val="1F422853"/>
    <w:rsid w:val="20619884"/>
    <w:rsid w:val="21B6B53F"/>
    <w:rsid w:val="22379920"/>
    <w:rsid w:val="230BD1DF"/>
    <w:rsid w:val="234CA543"/>
    <w:rsid w:val="2357AC0C"/>
    <w:rsid w:val="2366C0B7"/>
    <w:rsid w:val="24B07220"/>
    <w:rsid w:val="25A000DC"/>
    <w:rsid w:val="25D67CC7"/>
    <w:rsid w:val="264C4E0C"/>
    <w:rsid w:val="26B43716"/>
    <w:rsid w:val="26BBFE5C"/>
    <w:rsid w:val="274847CD"/>
    <w:rsid w:val="27BE8155"/>
    <w:rsid w:val="287504FE"/>
    <w:rsid w:val="28FF733B"/>
    <w:rsid w:val="29278B0B"/>
    <w:rsid w:val="29570DB0"/>
    <w:rsid w:val="2A270C4D"/>
    <w:rsid w:val="2AF3E3BB"/>
    <w:rsid w:val="2B6478A6"/>
    <w:rsid w:val="2BBCE115"/>
    <w:rsid w:val="2BC8F6BF"/>
    <w:rsid w:val="2C4F32A2"/>
    <w:rsid w:val="2C826007"/>
    <w:rsid w:val="2D18B688"/>
    <w:rsid w:val="2D50DACA"/>
    <w:rsid w:val="2D7308D3"/>
    <w:rsid w:val="2DE36215"/>
    <w:rsid w:val="2E381E7C"/>
    <w:rsid w:val="2E6D7AB4"/>
    <w:rsid w:val="2F95939A"/>
    <w:rsid w:val="302E569D"/>
    <w:rsid w:val="314C6C19"/>
    <w:rsid w:val="315E6D77"/>
    <w:rsid w:val="319FAE50"/>
    <w:rsid w:val="31A5A57B"/>
    <w:rsid w:val="321BDBA3"/>
    <w:rsid w:val="34CE25BA"/>
    <w:rsid w:val="351046F3"/>
    <w:rsid w:val="35E614F6"/>
    <w:rsid w:val="3737E9BB"/>
    <w:rsid w:val="377C3DDD"/>
    <w:rsid w:val="37F98031"/>
    <w:rsid w:val="382CB07A"/>
    <w:rsid w:val="38D1E6CC"/>
    <w:rsid w:val="3997966D"/>
    <w:rsid w:val="39A37E43"/>
    <w:rsid w:val="39BF3646"/>
    <w:rsid w:val="3BA4A288"/>
    <w:rsid w:val="3BE4CFD6"/>
    <w:rsid w:val="3C0D51AF"/>
    <w:rsid w:val="3CAB7F16"/>
    <w:rsid w:val="3D0F0589"/>
    <w:rsid w:val="3D16D24B"/>
    <w:rsid w:val="3ED55729"/>
    <w:rsid w:val="3EF23BE5"/>
    <w:rsid w:val="3F08C18A"/>
    <w:rsid w:val="3F43DCCC"/>
    <w:rsid w:val="3F550348"/>
    <w:rsid w:val="3F5E246F"/>
    <w:rsid w:val="3FB59F65"/>
    <w:rsid w:val="40116233"/>
    <w:rsid w:val="402F89B2"/>
    <w:rsid w:val="412D6950"/>
    <w:rsid w:val="415F6F17"/>
    <w:rsid w:val="4180E175"/>
    <w:rsid w:val="43DF8058"/>
    <w:rsid w:val="442D18A2"/>
    <w:rsid w:val="44B0F39D"/>
    <w:rsid w:val="44DAB441"/>
    <w:rsid w:val="45C41179"/>
    <w:rsid w:val="45FB2BA7"/>
    <w:rsid w:val="47438C4B"/>
    <w:rsid w:val="47938FC3"/>
    <w:rsid w:val="47D30477"/>
    <w:rsid w:val="48543C71"/>
    <w:rsid w:val="48582B86"/>
    <w:rsid w:val="49D1EF00"/>
    <w:rsid w:val="49E39C8B"/>
    <w:rsid w:val="4A4551CB"/>
    <w:rsid w:val="4AC966D5"/>
    <w:rsid w:val="4B250748"/>
    <w:rsid w:val="4B86D412"/>
    <w:rsid w:val="4C3A33AA"/>
    <w:rsid w:val="4C4C7ADC"/>
    <w:rsid w:val="4D0A413A"/>
    <w:rsid w:val="4D12F665"/>
    <w:rsid w:val="4D24E5CB"/>
    <w:rsid w:val="4D783349"/>
    <w:rsid w:val="4EBDDA25"/>
    <w:rsid w:val="4EEE3292"/>
    <w:rsid w:val="4F9ABF79"/>
    <w:rsid w:val="4FA74E99"/>
    <w:rsid w:val="503E5006"/>
    <w:rsid w:val="50B17E63"/>
    <w:rsid w:val="50BB7336"/>
    <w:rsid w:val="50C01EA8"/>
    <w:rsid w:val="50D188A9"/>
    <w:rsid w:val="511987DA"/>
    <w:rsid w:val="51317F9B"/>
    <w:rsid w:val="51FA233E"/>
    <w:rsid w:val="5217FD95"/>
    <w:rsid w:val="531736F2"/>
    <w:rsid w:val="5346F967"/>
    <w:rsid w:val="53CB329A"/>
    <w:rsid w:val="54FC03B3"/>
    <w:rsid w:val="555A8CD8"/>
    <w:rsid w:val="55C0B681"/>
    <w:rsid w:val="563BF8E6"/>
    <w:rsid w:val="57E4EA55"/>
    <w:rsid w:val="58284F11"/>
    <w:rsid w:val="5875E4C7"/>
    <w:rsid w:val="591B75EF"/>
    <w:rsid w:val="5A1DF74A"/>
    <w:rsid w:val="5A95A45E"/>
    <w:rsid w:val="5BCF6C9C"/>
    <w:rsid w:val="5C808C12"/>
    <w:rsid w:val="5CA11734"/>
    <w:rsid w:val="5D041942"/>
    <w:rsid w:val="5D4685F0"/>
    <w:rsid w:val="5DD4920A"/>
    <w:rsid w:val="5DE637BA"/>
    <w:rsid w:val="5F0BB9A5"/>
    <w:rsid w:val="5F6A74B5"/>
    <w:rsid w:val="6090DB52"/>
    <w:rsid w:val="61613ACD"/>
    <w:rsid w:val="61BD3673"/>
    <w:rsid w:val="629A7FE1"/>
    <w:rsid w:val="62D0BF55"/>
    <w:rsid w:val="65361A63"/>
    <w:rsid w:val="65534D74"/>
    <w:rsid w:val="66716817"/>
    <w:rsid w:val="69020BA7"/>
    <w:rsid w:val="6970CEE4"/>
    <w:rsid w:val="69CF9886"/>
    <w:rsid w:val="6A188026"/>
    <w:rsid w:val="6AC2006C"/>
    <w:rsid w:val="6B408F6C"/>
    <w:rsid w:val="6C4C7CC7"/>
    <w:rsid w:val="6CA87D0D"/>
    <w:rsid w:val="6CDD4DDF"/>
    <w:rsid w:val="6CF184CD"/>
    <w:rsid w:val="6DD39746"/>
    <w:rsid w:val="6E618C05"/>
    <w:rsid w:val="6E9B729B"/>
    <w:rsid w:val="6F332AA7"/>
    <w:rsid w:val="6F682583"/>
    <w:rsid w:val="70168C7C"/>
    <w:rsid w:val="70A33580"/>
    <w:rsid w:val="71A07DBD"/>
    <w:rsid w:val="71A7B828"/>
    <w:rsid w:val="72B11C57"/>
    <w:rsid w:val="72C023CE"/>
    <w:rsid w:val="7305A7E9"/>
    <w:rsid w:val="73087CFF"/>
    <w:rsid w:val="734A1297"/>
    <w:rsid w:val="73573186"/>
    <w:rsid w:val="744DB0CF"/>
    <w:rsid w:val="74751994"/>
    <w:rsid w:val="74FF5793"/>
    <w:rsid w:val="7535B2E0"/>
    <w:rsid w:val="76445F84"/>
    <w:rsid w:val="7671F80D"/>
    <w:rsid w:val="767C1282"/>
    <w:rsid w:val="767DF2F1"/>
    <w:rsid w:val="77A3ADE1"/>
    <w:rsid w:val="77B13B67"/>
    <w:rsid w:val="78EA9AB7"/>
    <w:rsid w:val="78FE9E5D"/>
    <w:rsid w:val="790942D3"/>
    <w:rsid w:val="79128BCB"/>
    <w:rsid w:val="7BAAF948"/>
    <w:rsid w:val="7C26564C"/>
    <w:rsid w:val="7C9A352B"/>
    <w:rsid w:val="7DA52004"/>
    <w:rsid w:val="7E00C92E"/>
    <w:rsid w:val="7EAB717F"/>
    <w:rsid w:val="7EC4A827"/>
    <w:rsid w:val="7F51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751994"/>
  <w15:chartTrackingRefBased/>
  <w15:docId w15:val="{044446DB-92A4-487A-9EFF-5501623D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edia@jhi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703</Words>
  <Characters>4422</Characters>
  <Application>Microsoft Office Word</Application>
  <DocSecurity>0</DocSecurity>
  <Lines>81</Lines>
  <Paragraphs>16</Paragraphs>
  <ScaleCrop>false</ScaleCrop>
  <Company/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Dobrowolska-Balcerzak</dc:creator>
  <cp:keywords/>
  <dc:description/>
  <cp:lastModifiedBy>Natasza Majewska</cp:lastModifiedBy>
  <cp:revision>4</cp:revision>
  <dcterms:created xsi:type="dcterms:W3CDTF">2024-07-30T12:03:00Z</dcterms:created>
  <dcterms:modified xsi:type="dcterms:W3CDTF">2024-08-02T13:07:00Z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fa1fd52377f02cfbc935802815b718558c66219a6e15b165c5ee071d9d9aed34</vt:lpwstr>
  </property>
</Properties>
</file>